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January 22, 2024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5:00 P.M.</w:t>
      </w:r>
    </w:p>
    <w:p w:rsidR="00000000" w:rsidDel="00000000" w:rsidP="00000000" w:rsidRDefault="00000000" w:rsidRPr="00000000" w14:paraId="00000004">
      <w:pPr>
        <w:spacing w:after="240" w:before="240" w:lineRule="auto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Call to order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Invocation</w:t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3.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Motion to approve the agenda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4.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b w:val="1"/>
          <w:rtl w:val="0"/>
        </w:rPr>
        <w:t xml:space="preserve">Guest Speaker: Bill Powell</w:t>
      </w:r>
      <w:r w:rsidDel="00000000" w:rsidR="00000000" w:rsidRPr="00000000">
        <w:rPr>
          <w:rtl w:val="0"/>
        </w:rPr>
        <w:t xml:space="preserve">- Georgia Rural Water Association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       </w:t>
        <w:tab/>
        <w:t xml:space="preserve">               </w:t>
      </w:r>
    </w:p>
    <w:p w:rsidR="00000000" w:rsidDel="00000000" w:rsidP="00000000" w:rsidRDefault="00000000" w:rsidRPr="00000000" w14:paraId="0000000D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5.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Committee Reports</w:t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F">
      <w:pPr>
        <w:spacing w:after="240" w:befor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  <w:t xml:space="preserve">6.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highlight w:val="white"/>
          <w:rtl w:val="0"/>
        </w:rPr>
        <w:t xml:space="preserve">Executive Session- Personnel 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1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  <w:t xml:space="preserve">7.</w:t>
      </w:r>
      <w:r w:rsidDel="00000000" w:rsidR="00000000" w:rsidRPr="00000000">
        <w:rPr>
          <w:sz w:val="14"/>
          <w:szCs w:val="14"/>
          <w:rtl w:val="0"/>
        </w:rPr>
        <w:t xml:space="preserve">       </w:t>
      </w:r>
      <w:r w:rsidDel="00000000" w:rsidR="00000000" w:rsidRPr="00000000">
        <w:rPr>
          <w:rtl w:val="0"/>
        </w:rPr>
        <w:t xml:space="preserve">Adjourn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